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49F97" w14:textId="152D2CE3" w:rsidR="005E796B" w:rsidRPr="00F12EBB" w:rsidRDefault="00BC7F8E" w:rsidP="00A41629">
      <w:pPr>
        <w:autoSpaceDE w:val="0"/>
        <w:autoSpaceDN w:val="0"/>
        <w:adjustRightInd w:val="0"/>
        <w:spacing w:line="240" w:lineRule="auto"/>
        <w:jc w:val="center"/>
        <w:rPr>
          <w:rFonts w:ascii="TimesNewRomanPSMT" w:hAnsi="TimesNewRomanPSMT" w:cs="TimesNewRomanPSMT"/>
          <w:b/>
          <w:bCs/>
          <w:color w:val="FF0000"/>
          <w:sz w:val="24"/>
          <w:szCs w:val="24"/>
        </w:rPr>
      </w:pPr>
      <w:r w:rsidRPr="00F12EBB">
        <w:rPr>
          <w:rFonts w:ascii="TimesNewRomanPSMT" w:hAnsi="TimesNewRomanPSMT" w:cs="TimesNewRomanPSMT"/>
          <w:b/>
          <w:bCs/>
          <w:sz w:val="24"/>
          <w:szCs w:val="24"/>
        </w:rPr>
        <w:t xml:space="preserve">Approval, </w:t>
      </w:r>
      <w:r w:rsidR="00F546EF" w:rsidRPr="00F12EBB">
        <w:rPr>
          <w:rFonts w:ascii="TimesNewRomanPSMT" w:hAnsi="TimesNewRomanPSMT" w:cs="TimesNewRomanPSMT"/>
          <w:b/>
          <w:bCs/>
          <w:sz w:val="24"/>
          <w:szCs w:val="24"/>
        </w:rPr>
        <w:t xml:space="preserve">Board </w:t>
      </w:r>
      <w:r w:rsidR="001F65CB" w:rsidRPr="00F12EBB">
        <w:rPr>
          <w:rFonts w:ascii="TimesNewRomanPSMT" w:hAnsi="TimesNewRomanPSMT" w:cs="TimesNewRomanPSMT"/>
          <w:b/>
          <w:bCs/>
          <w:sz w:val="24"/>
          <w:szCs w:val="24"/>
        </w:rPr>
        <w:t>Executive Committee Charter</w:t>
      </w:r>
    </w:p>
    <w:p w14:paraId="32FB5034" w14:textId="77777777" w:rsidR="00966C41" w:rsidRDefault="00966C41" w:rsidP="00966C41">
      <w:pPr>
        <w:spacing w:line="240" w:lineRule="auto"/>
        <w:jc w:val="center"/>
        <w:rPr>
          <w:rFonts w:ascii="TimesNewRomanPSMT" w:hAnsi="TimesNewRomanPSMT" w:cs="TimesNewRomanPSMT"/>
          <w:sz w:val="24"/>
          <w:szCs w:val="24"/>
        </w:rPr>
      </w:pPr>
    </w:p>
    <w:p w14:paraId="6E40A78A" w14:textId="77777777" w:rsidR="003A53FD" w:rsidRPr="00D61494" w:rsidRDefault="003A53FD" w:rsidP="00966C41">
      <w:pPr>
        <w:spacing w:line="240" w:lineRule="auto"/>
        <w:jc w:val="center"/>
        <w:rPr>
          <w:rFonts w:ascii="Times New Roman" w:hAnsi="Times New Roman"/>
          <w:sz w:val="24"/>
          <w:szCs w:val="24"/>
        </w:rPr>
      </w:pPr>
      <w:r w:rsidRPr="00D61494">
        <w:rPr>
          <w:rFonts w:ascii="Times New Roman" w:hAnsi="Times New Roman"/>
          <w:sz w:val="24"/>
          <w:szCs w:val="24"/>
        </w:rPr>
        <w:t>Executive Summary</w:t>
      </w:r>
    </w:p>
    <w:p w14:paraId="4168525E" w14:textId="77777777" w:rsidR="007C7721" w:rsidRDefault="007C7721" w:rsidP="007C7721">
      <w:pPr>
        <w:jc w:val="center"/>
        <w:rPr>
          <w:rFonts w:ascii="Times New Roman" w:hAnsi="Times New Roman"/>
          <w:sz w:val="24"/>
          <w:szCs w:val="24"/>
        </w:rPr>
      </w:pPr>
    </w:p>
    <w:p w14:paraId="4AA5EF6F" w14:textId="77777777" w:rsidR="00CC39B2" w:rsidRDefault="00CC39B2" w:rsidP="00F546EF">
      <w:pPr>
        <w:jc w:val="both"/>
        <w:rPr>
          <w:rFonts w:ascii="Times New Roman" w:hAnsi="Times New Roman"/>
          <w:sz w:val="24"/>
          <w:szCs w:val="24"/>
        </w:rPr>
      </w:pPr>
    </w:p>
    <w:p w14:paraId="347A5578" w14:textId="7470CAD5" w:rsidR="00F12EBB" w:rsidRDefault="00F12EBB" w:rsidP="00F546EF">
      <w:pPr>
        <w:jc w:val="both"/>
        <w:rPr>
          <w:rFonts w:ascii="Times New Roman" w:hAnsi="Times New Roman"/>
          <w:sz w:val="24"/>
          <w:szCs w:val="24"/>
        </w:rPr>
      </w:pPr>
      <w:r>
        <w:rPr>
          <w:rFonts w:ascii="Times New Roman" w:hAnsi="Times New Roman"/>
          <w:sz w:val="24"/>
          <w:szCs w:val="24"/>
        </w:rPr>
        <w:t xml:space="preserve">The Board Bylaws established the Executive Committee.  Pursuant to Collected Rule and Regulation 10.030.C.4.a, when the Board is not in session the Executive Committee is granted the broad powers of the Board to take such action as the Executive Committee may deem to be the best interest of the University; provided, however, that such action shall be in accord with the provisions of the Bylaws and not in conflict with the standing rules and regulations of the Board.  </w:t>
      </w:r>
    </w:p>
    <w:p w14:paraId="479E0212" w14:textId="77777777" w:rsidR="00F12EBB" w:rsidRDefault="00F12EBB" w:rsidP="00F546EF">
      <w:pPr>
        <w:jc w:val="both"/>
        <w:rPr>
          <w:rFonts w:ascii="Times New Roman" w:hAnsi="Times New Roman"/>
          <w:sz w:val="24"/>
          <w:szCs w:val="24"/>
        </w:rPr>
      </w:pPr>
    </w:p>
    <w:p w14:paraId="1D60BC71" w14:textId="07547686" w:rsidR="00F12EBB" w:rsidRDefault="00F12EBB" w:rsidP="00F546EF">
      <w:pPr>
        <w:jc w:val="both"/>
        <w:rPr>
          <w:rFonts w:ascii="Times New Roman" w:hAnsi="Times New Roman"/>
          <w:sz w:val="24"/>
          <w:szCs w:val="24"/>
        </w:rPr>
      </w:pPr>
      <w:r>
        <w:rPr>
          <w:rFonts w:ascii="Times New Roman" w:hAnsi="Times New Roman"/>
          <w:sz w:val="24"/>
          <w:szCs w:val="24"/>
        </w:rPr>
        <w:t>The Executive Committee, unlike the other standing Board Committees, does not have a charter.  The proposed Executive Committee Charter, included in the materials, is present</w:t>
      </w:r>
      <w:r w:rsidR="005461E4">
        <w:rPr>
          <w:rFonts w:ascii="Times New Roman" w:hAnsi="Times New Roman"/>
          <w:sz w:val="24"/>
          <w:szCs w:val="24"/>
        </w:rPr>
        <w:t xml:space="preserve">ed to the full Board for approval at its August 6, </w:t>
      </w:r>
      <w:proofErr w:type="gramStart"/>
      <w:r w:rsidR="005461E4">
        <w:rPr>
          <w:rFonts w:ascii="Times New Roman" w:hAnsi="Times New Roman"/>
          <w:sz w:val="24"/>
          <w:szCs w:val="24"/>
        </w:rPr>
        <w:t>2024</w:t>
      </w:r>
      <w:proofErr w:type="gramEnd"/>
      <w:r w:rsidR="005461E4">
        <w:rPr>
          <w:rFonts w:ascii="Times New Roman" w:hAnsi="Times New Roman"/>
          <w:sz w:val="24"/>
          <w:szCs w:val="24"/>
        </w:rPr>
        <w:t xml:space="preserve"> Special Meeting. </w:t>
      </w:r>
    </w:p>
    <w:p w14:paraId="78077A24" w14:textId="77777777" w:rsidR="00F12EBB" w:rsidRDefault="00F12EBB" w:rsidP="00F546EF">
      <w:pPr>
        <w:jc w:val="both"/>
        <w:rPr>
          <w:rFonts w:ascii="Times New Roman" w:hAnsi="Times New Roman"/>
          <w:sz w:val="24"/>
          <w:szCs w:val="24"/>
        </w:rPr>
      </w:pPr>
    </w:p>
    <w:p w14:paraId="456539A5" w14:textId="72643762" w:rsidR="00F72E59" w:rsidRDefault="005461E4" w:rsidP="00CC39B2">
      <w:pPr>
        <w:jc w:val="both"/>
        <w:rPr>
          <w:rFonts w:ascii="Times New Roman" w:hAnsi="Times New Roman"/>
          <w:sz w:val="24"/>
          <w:szCs w:val="24"/>
        </w:rPr>
      </w:pPr>
      <w:r>
        <w:rPr>
          <w:rFonts w:ascii="Times New Roman" w:hAnsi="Times New Roman"/>
          <w:sz w:val="24"/>
          <w:szCs w:val="24"/>
        </w:rPr>
        <w:t xml:space="preserve">The proposed Executive Committee Charter sets forth the make-up and powers of the Executive Committee, as set forth in CRR 10.030.C.4.a, </w:t>
      </w:r>
      <w:r w:rsidRPr="005461E4">
        <w:rPr>
          <w:rFonts w:ascii="Times New Roman" w:hAnsi="Times New Roman"/>
          <w:sz w:val="24"/>
          <w:szCs w:val="24"/>
          <w:u w:val="single"/>
        </w:rPr>
        <w:t>and further specifically adds</w:t>
      </w:r>
      <w:r>
        <w:rPr>
          <w:rFonts w:ascii="Times New Roman" w:hAnsi="Times New Roman"/>
          <w:sz w:val="24"/>
          <w:szCs w:val="24"/>
        </w:rPr>
        <w:t xml:space="preserve"> to the responsibilities of the Executive Committee </w:t>
      </w:r>
      <w:r w:rsidR="003005B4">
        <w:rPr>
          <w:rFonts w:ascii="Times New Roman" w:hAnsi="Times New Roman"/>
          <w:sz w:val="24"/>
          <w:szCs w:val="24"/>
        </w:rPr>
        <w:t xml:space="preserve">(1) the oversight of University marketing and communications, as necessary, and (2) </w:t>
      </w:r>
      <w:r>
        <w:rPr>
          <w:rFonts w:ascii="Times New Roman" w:hAnsi="Times New Roman"/>
          <w:sz w:val="24"/>
          <w:szCs w:val="24"/>
        </w:rPr>
        <w:t xml:space="preserve">the annual performance and compensation review of the University President and General Counsel, as well as the Secretary of the Board of Curators.  In lieu of </w:t>
      </w:r>
      <w:r w:rsidR="003005B4">
        <w:rPr>
          <w:rFonts w:ascii="Times New Roman" w:hAnsi="Times New Roman"/>
          <w:sz w:val="24"/>
          <w:szCs w:val="24"/>
        </w:rPr>
        <w:t>the annual performance and compensation review</w:t>
      </w:r>
      <w:r>
        <w:rPr>
          <w:rFonts w:ascii="Times New Roman" w:hAnsi="Times New Roman"/>
          <w:sz w:val="24"/>
          <w:szCs w:val="24"/>
        </w:rPr>
        <w:t xml:space="preserve"> function continuing to reside in another Board Committee, the Executive Committee would preform this function and make recommendations to the Board for the approval of compensation adjustments to those specific positions.  </w:t>
      </w:r>
    </w:p>
    <w:p w14:paraId="6FB31CD0" w14:textId="77777777" w:rsidR="00F72E59" w:rsidRDefault="00F72E59" w:rsidP="00F546EF">
      <w:pPr>
        <w:ind w:firstLine="720"/>
        <w:jc w:val="both"/>
        <w:rPr>
          <w:rFonts w:ascii="Times New Roman" w:hAnsi="Times New Roman"/>
          <w:sz w:val="24"/>
          <w:szCs w:val="24"/>
        </w:rPr>
      </w:pPr>
    </w:p>
    <w:p w14:paraId="6204CB07" w14:textId="77777777" w:rsidR="00396420" w:rsidRDefault="00396420" w:rsidP="00F546EF">
      <w:pPr>
        <w:ind w:firstLine="720"/>
        <w:jc w:val="both"/>
        <w:rPr>
          <w:rFonts w:ascii="Times New Roman" w:hAnsi="Times New Roman"/>
          <w:sz w:val="24"/>
          <w:szCs w:val="24"/>
        </w:rPr>
      </w:pPr>
    </w:p>
    <w:p w14:paraId="7DBE8186" w14:textId="77777777" w:rsidR="00F72E59" w:rsidRDefault="00F72E59" w:rsidP="00F546EF">
      <w:pPr>
        <w:ind w:firstLine="720"/>
        <w:jc w:val="both"/>
        <w:rPr>
          <w:rFonts w:ascii="Times New Roman" w:hAnsi="Times New Roman"/>
          <w:sz w:val="24"/>
          <w:szCs w:val="24"/>
        </w:rPr>
      </w:pPr>
    </w:p>
    <w:p w14:paraId="32D10DE6" w14:textId="77777777" w:rsidR="00263222" w:rsidRDefault="00263222" w:rsidP="00F546EF">
      <w:pPr>
        <w:ind w:firstLine="720"/>
        <w:jc w:val="both"/>
        <w:rPr>
          <w:rFonts w:ascii="Times New Roman" w:hAnsi="Times New Roman"/>
          <w:sz w:val="24"/>
          <w:szCs w:val="24"/>
        </w:rPr>
      </w:pPr>
    </w:p>
    <w:p w14:paraId="6FE0C3F1" w14:textId="77777777" w:rsidR="00263222" w:rsidRDefault="00263222" w:rsidP="00F546EF">
      <w:pPr>
        <w:ind w:firstLine="720"/>
        <w:jc w:val="both"/>
        <w:rPr>
          <w:rFonts w:ascii="Times New Roman" w:hAnsi="Times New Roman"/>
          <w:sz w:val="24"/>
          <w:szCs w:val="24"/>
        </w:rPr>
      </w:pPr>
    </w:p>
    <w:p w14:paraId="1CC9D8A8" w14:textId="77777777" w:rsidR="00F546EF" w:rsidRDefault="00F546EF" w:rsidP="00F546EF">
      <w:pPr>
        <w:jc w:val="both"/>
        <w:rPr>
          <w:rFonts w:ascii="Times New Roman" w:hAnsi="Times New Roman"/>
          <w:sz w:val="24"/>
          <w:szCs w:val="24"/>
        </w:rPr>
      </w:pPr>
    </w:p>
    <w:p w14:paraId="06897249" w14:textId="77777777" w:rsidR="00F546EF" w:rsidRPr="00D97A6D" w:rsidRDefault="00F546EF" w:rsidP="00F546EF">
      <w:pPr>
        <w:jc w:val="both"/>
        <w:rPr>
          <w:rFonts w:ascii="Times New Roman" w:hAnsi="Times New Roman"/>
          <w:sz w:val="24"/>
          <w:szCs w:val="24"/>
        </w:rPr>
      </w:pPr>
    </w:p>
    <w:p w14:paraId="61F21869" w14:textId="77777777" w:rsidR="00E13598" w:rsidRDefault="00F546EF" w:rsidP="00C12CB8">
      <w:pPr>
        <w:rPr>
          <w:rFonts w:ascii="Times New Roman" w:hAnsi="Times New Roman"/>
          <w:sz w:val="24"/>
          <w:szCs w:val="24"/>
        </w:rPr>
      </w:pPr>
      <w:r>
        <w:rPr>
          <w:rFonts w:ascii="Times New Roman" w:hAnsi="Times New Roman"/>
          <w:sz w:val="24"/>
          <w:szCs w:val="24"/>
        </w:rPr>
        <w:t xml:space="preserve"> </w:t>
      </w:r>
    </w:p>
    <w:p w14:paraId="1F9F4F56" w14:textId="77777777" w:rsidR="00966C41" w:rsidRDefault="00966C41" w:rsidP="00C77D5F">
      <w:pPr>
        <w:jc w:val="both"/>
        <w:rPr>
          <w:rFonts w:ascii="Times New Roman" w:hAnsi="Times New Roman"/>
          <w:sz w:val="24"/>
          <w:szCs w:val="24"/>
        </w:rPr>
      </w:pPr>
    </w:p>
    <w:sectPr w:rsidR="00966C41" w:rsidSect="001F65CB">
      <w:footerReference w:type="default" r:id="rId7"/>
      <w:pgSz w:w="12240" w:h="15840" w:code="1"/>
      <w:pgMar w:top="1440" w:right="1728" w:bottom="1440" w:left="1728"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D00BC" w14:textId="77777777" w:rsidR="00295F49" w:rsidRDefault="00295F49" w:rsidP="003A53FD">
      <w:pPr>
        <w:spacing w:line="240" w:lineRule="auto"/>
      </w:pPr>
      <w:r>
        <w:separator/>
      </w:r>
    </w:p>
  </w:endnote>
  <w:endnote w:type="continuationSeparator" w:id="0">
    <w:p w14:paraId="1FCF2288" w14:textId="77777777" w:rsidR="00295F49" w:rsidRDefault="00295F49" w:rsidP="003A5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D6948" w14:textId="71FC0B4E" w:rsidR="00B523F3" w:rsidRDefault="00B523F3" w:rsidP="00B523F3">
    <w:pPr>
      <w:pStyle w:val="Footer"/>
      <w:tabs>
        <w:tab w:val="clear" w:pos="4680"/>
        <w:tab w:val="clear" w:pos="9360"/>
        <w:tab w:val="center" w:pos="4320"/>
        <w:tab w:val="right" w:pos="8640"/>
      </w:tabs>
      <w:rPr>
        <w:rFonts w:ascii="Times New Roman" w:hAnsi="Times New Roman"/>
        <w:sz w:val="20"/>
        <w:szCs w:val="20"/>
        <w:lang w:val="en-US"/>
      </w:rPr>
    </w:pPr>
    <w:r w:rsidRPr="00B523F3">
      <w:rPr>
        <w:rFonts w:ascii="Times New Roman" w:hAnsi="Times New Roman"/>
      </w:rPr>
      <w:tab/>
    </w:r>
    <w:r w:rsidRPr="00B523F3">
      <w:rPr>
        <w:rFonts w:ascii="Times New Roman" w:hAnsi="Times New Roman"/>
        <w:sz w:val="20"/>
        <w:szCs w:val="20"/>
      </w:rPr>
      <w:tab/>
    </w:r>
    <w:r w:rsidR="001F65CB">
      <w:rPr>
        <w:rFonts w:ascii="Times New Roman" w:hAnsi="Times New Roman"/>
        <w:sz w:val="20"/>
        <w:szCs w:val="20"/>
        <w:lang w:val="en-US"/>
      </w:rPr>
      <w:t>August 6, 2024</w:t>
    </w:r>
  </w:p>
  <w:p w14:paraId="2DA27936" w14:textId="38DC7A87" w:rsidR="00F72E59" w:rsidRPr="00F72E59" w:rsidRDefault="00F72E59" w:rsidP="00F72E59">
    <w:pPr>
      <w:pStyle w:val="Footer"/>
      <w:tabs>
        <w:tab w:val="clear" w:pos="4680"/>
        <w:tab w:val="clear" w:pos="9360"/>
        <w:tab w:val="center" w:pos="4320"/>
        <w:tab w:val="right" w:pos="8640"/>
      </w:tabs>
      <w:jc w:val="center"/>
      <w:rPr>
        <w:rFonts w:ascii="Times New Roman" w:hAnsi="Times New Roman"/>
        <w:sz w:val="24"/>
        <w:szCs w:val="24"/>
      </w:rPr>
    </w:pPr>
    <w:r w:rsidRPr="00F72E59">
      <w:rPr>
        <w:rFonts w:ascii="Times New Roman" w:hAnsi="Times New Roman"/>
        <w:sz w:val="24"/>
        <w:szCs w:val="24"/>
        <w:lang w:val="en-US"/>
      </w:rPr>
      <w:t xml:space="preserve">OPEN – </w:t>
    </w:r>
    <w:r w:rsidR="001F65CB">
      <w:rPr>
        <w:rFonts w:ascii="Times New Roman" w:hAnsi="Times New Roman"/>
        <w:sz w:val="24"/>
        <w:szCs w:val="24"/>
        <w:lang w:val="en-US"/>
      </w:rPr>
      <w:t>GB</w:t>
    </w:r>
    <w:r w:rsidRPr="00F72E59">
      <w:rPr>
        <w:rFonts w:ascii="Times New Roman" w:hAnsi="Times New Roman"/>
        <w:sz w:val="24"/>
        <w:szCs w:val="24"/>
        <w:lang w:val="en-US"/>
      </w:rPr>
      <w:t xml:space="preserve"> – 1-1</w:t>
    </w:r>
  </w:p>
  <w:p w14:paraId="3F3CBD4F" w14:textId="77777777" w:rsidR="005B3181" w:rsidRPr="003A53FD" w:rsidRDefault="00615598" w:rsidP="00615598">
    <w:pPr>
      <w:pStyle w:val="Footer"/>
      <w:tabs>
        <w:tab w:val="clear" w:pos="4680"/>
        <w:tab w:val="clear" w:pos="9360"/>
        <w:tab w:val="center" w:pos="4320"/>
        <w:tab w:val="right" w:pos="8640"/>
      </w:tabs>
      <w:jc w:val="center"/>
      <w:rPr>
        <w:rFonts w:ascii="Times New Roman" w:hAnsi="Times New Roman"/>
        <w:sz w:val="24"/>
        <w:szCs w:val="24"/>
      </w:rPr>
    </w:pPr>
    <w:r w:rsidRPr="00615598">
      <w:rPr>
        <w:rFonts w:ascii="Times New Roman" w:hAnsi="Times New Roman"/>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027E" w14:textId="77777777" w:rsidR="00295F49" w:rsidRDefault="00295F49" w:rsidP="003A53FD">
      <w:pPr>
        <w:spacing w:line="240" w:lineRule="auto"/>
      </w:pPr>
      <w:r>
        <w:separator/>
      </w:r>
    </w:p>
  </w:footnote>
  <w:footnote w:type="continuationSeparator" w:id="0">
    <w:p w14:paraId="18A47A6A" w14:textId="77777777" w:rsidR="00295F49" w:rsidRDefault="00295F49" w:rsidP="003A53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518E"/>
    <w:multiLevelType w:val="hybridMultilevel"/>
    <w:tmpl w:val="D4E4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26CE"/>
    <w:multiLevelType w:val="hybridMultilevel"/>
    <w:tmpl w:val="C09CC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3E4109"/>
    <w:multiLevelType w:val="hybridMultilevel"/>
    <w:tmpl w:val="5B1E1C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35041A18"/>
    <w:multiLevelType w:val="hybridMultilevel"/>
    <w:tmpl w:val="C762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153AF"/>
    <w:multiLevelType w:val="hybridMultilevel"/>
    <w:tmpl w:val="719C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4D93"/>
    <w:multiLevelType w:val="hybridMultilevel"/>
    <w:tmpl w:val="7A0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B08F3"/>
    <w:multiLevelType w:val="hybridMultilevel"/>
    <w:tmpl w:val="43C41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573304"/>
    <w:multiLevelType w:val="hybridMultilevel"/>
    <w:tmpl w:val="CCD6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872D7"/>
    <w:multiLevelType w:val="hybridMultilevel"/>
    <w:tmpl w:val="04A4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E405C"/>
    <w:multiLevelType w:val="hybridMultilevel"/>
    <w:tmpl w:val="781A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556044">
    <w:abstractNumId w:val="1"/>
  </w:num>
  <w:num w:numId="2" w16cid:durableId="239146578">
    <w:abstractNumId w:val="9"/>
  </w:num>
  <w:num w:numId="3" w16cid:durableId="19363027">
    <w:abstractNumId w:val="7"/>
  </w:num>
  <w:num w:numId="4" w16cid:durableId="715395805">
    <w:abstractNumId w:val="4"/>
  </w:num>
  <w:num w:numId="5" w16cid:durableId="453913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063492">
    <w:abstractNumId w:val="6"/>
  </w:num>
  <w:num w:numId="7" w16cid:durableId="996500531">
    <w:abstractNumId w:val="8"/>
  </w:num>
  <w:num w:numId="8" w16cid:durableId="2080207607">
    <w:abstractNumId w:val="3"/>
  </w:num>
  <w:num w:numId="9" w16cid:durableId="175122936">
    <w:abstractNumId w:val="0"/>
  </w:num>
  <w:num w:numId="10" w16cid:durableId="1146319613">
    <w:abstractNumId w:val="2"/>
  </w:num>
  <w:num w:numId="11" w16cid:durableId="1512451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21"/>
    <w:rsid w:val="0007543D"/>
    <w:rsid w:val="00084867"/>
    <w:rsid w:val="00097878"/>
    <w:rsid w:val="000C4D35"/>
    <w:rsid w:val="000D01E0"/>
    <w:rsid w:val="000D7196"/>
    <w:rsid w:val="000E6B1D"/>
    <w:rsid w:val="00114F04"/>
    <w:rsid w:val="001455B3"/>
    <w:rsid w:val="00145A02"/>
    <w:rsid w:val="001511D1"/>
    <w:rsid w:val="00157DDA"/>
    <w:rsid w:val="001765B7"/>
    <w:rsid w:val="00190447"/>
    <w:rsid w:val="00191028"/>
    <w:rsid w:val="0019360F"/>
    <w:rsid w:val="001977EF"/>
    <w:rsid w:val="001C6B42"/>
    <w:rsid w:val="001F65CB"/>
    <w:rsid w:val="001F6A7F"/>
    <w:rsid w:val="00225C1E"/>
    <w:rsid w:val="00235B6F"/>
    <w:rsid w:val="002514B5"/>
    <w:rsid w:val="00263222"/>
    <w:rsid w:val="00264CBC"/>
    <w:rsid w:val="00286B94"/>
    <w:rsid w:val="00293BE8"/>
    <w:rsid w:val="00295F49"/>
    <w:rsid w:val="002A5DBA"/>
    <w:rsid w:val="002B7B89"/>
    <w:rsid w:val="002C3147"/>
    <w:rsid w:val="002D33FB"/>
    <w:rsid w:val="003005B4"/>
    <w:rsid w:val="00314F9D"/>
    <w:rsid w:val="0032073C"/>
    <w:rsid w:val="003216DB"/>
    <w:rsid w:val="003304BB"/>
    <w:rsid w:val="00332F20"/>
    <w:rsid w:val="00335EF2"/>
    <w:rsid w:val="0033758B"/>
    <w:rsid w:val="00362ABD"/>
    <w:rsid w:val="00377151"/>
    <w:rsid w:val="00396420"/>
    <w:rsid w:val="003A53FD"/>
    <w:rsid w:val="003F0D04"/>
    <w:rsid w:val="003F55BC"/>
    <w:rsid w:val="0043017E"/>
    <w:rsid w:val="00433E64"/>
    <w:rsid w:val="00452B6E"/>
    <w:rsid w:val="004625A0"/>
    <w:rsid w:val="0046427A"/>
    <w:rsid w:val="00467FAD"/>
    <w:rsid w:val="004D7860"/>
    <w:rsid w:val="004E22CD"/>
    <w:rsid w:val="00505A62"/>
    <w:rsid w:val="00506C09"/>
    <w:rsid w:val="005263DB"/>
    <w:rsid w:val="005461E4"/>
    <w:rsid w:val="00557E8A"/>
    <w:rsid w:val="00570464"/>
    <w:rsid w:val="005766A1"/>
    <w:rsid w:val="005A7198"/>
    <w:rsid w:val="005B3181"/>
    <w:rsid w:val="005C7FBD"/>
    <w:rsid w:val="005E796B"/>
    <w:rsid w:val="005F41FF"/>
    <w:rsid w:val="00603B8D"/>
    <w:rsid w:val="00615598"/>
    <w:rsid w:val="00616460"/>
    <w:rsid w:val="00624A1C"/>
    <w:rsid w:val="00630B00"/>
    <w:rsid w:val="00635AE4"/>
    <w:rsid w:val="00635E2F"/>
    <w:rsid w:val="006A32EC"/>
    <w:rsid w:val="006C535C"/>
    <w:rsid w:val="006E2409"/>
    <w:rsid w:val="006E7975"/>
    <w:rsid w:val="006F421E"/>
    <w:rsid w:val="00742F1A"/>
    <w:rsid w:val="0074781B"/>
    <w:rsid w:val="00756772"/>
    <w:rsid w:val="00761D4B"/>
    <w:rsid w:val="00766C9D"/>
    <w:rsid w:val="00781337"/>
    <w:rsid w:val="00796BD7"/>
    <w:rsid w:val="007A0B06"/>
    <w:rsid w:val="007A1207"/>
    <w:rsid w:val="007A341F"/>
    <w:rsid w:val="007C2151"/>
    <w:rsid w:val="007C7721"/>
    <w:rsid w:val="007D2158"/>
    <w:rsid w:val="007E0A37"/>
    <w:rsid w:val="00801159"/>
    <w:rsid w:val="00806C10"/>
    <w:rsid w:val="008212D3"/>
    <w:rsid w:val="00830B89"/>
    <w:rsid w:val="00840EC5"/>
    <w:rsid w:val="00851108"/>
    <w:rsid w:val="00851A6A"/>
    <w:rsid w:val="008609F7"/>
    <w:rsid w:val="00886F76"/>
    <w:rsid w:val="008A3516"/>
    <w:rsid w:val="008B1221"/>
    <w:rsid w:val="008C6F8A"/>
    <w:rsid w:val="008D32B0"/>
    <w:rsid w:val="008F4BE2"/>
    <w:rsid w:val="009011F9"/>
    <w:rsid w:val="00955ED2"/>
    <w:rsid w:val="00966C41"/>
    <w:rsid w:val="00984E4E"/>
    <w:rsid w:val="009B1580"/>
    <w:rsid w:val="009E5E4A"/>
    <w:rsid w:val="00A23F8E"/>
    <w:rsid w:val="00A2699B"/>
    <w:rsid w:val="00A270E8"/>
    <w:rsid w:val="00A41629"/>
    <w:rsid w:val="00A5171D"/>
    <w:rsid w:val="00A569C8"/>
    <w:rsid w:val="00A65583"/>
    <w:rsid w:val="00A76879"/>
    <w:rsid w:val="00A80DAD"/>
    <w:rsid w:val="00A87EB3"/>
    <w:rsid w:val="00AB250D"/>
    <w:rsid w:val="00AB2945"/>
    <w:rsid w:val="00AB5D7A"/>
    <w:rsid w:val="00AB6158"/>
    <w:rsid w:val="00AD183C"/>
    <w:rsid w:val="00AD286D"/>
    <w:rsid w:val="00AE0E1F"/>
    <w:rsid w:val="00AF4EE7"/>
    <w:rsid w:val="00B16801"/>
    <w:rsid w:val="00B30821"/>
    <w:rsid w:val="00B330AC"/>
    <w:rsid w:val="00B5180A"/>
    <w:rsid w:val="00B523F3"/>
    <w:rsid w:val="00B83959"/>
    <w:rsid w:val="00BA01F3"/>
    <w:rsid w:val="00BA1A95"/>
    <w:rsid w:val="00BC45CD"/>
    <w:rsid w:val="00BC55B3"/>
    <w:rsid w:val="00BC7F8E"/>
    <w:rsid w:val="00BD1522"/>
    <w:rsid w:val="00BE4FBD"/>
    <w:rsid w:val="00BE6E6C"/>
    <w:rsid w:val="00C06718"/>
    <w:rsid w:val="00C12CB8"/>
    <w:rsid w:val="00C1792B"/>
    <w:rsid w:val="00C2038E"/>
    <w:rsid w:val="00C24E3B"/>
    <w:rsid w:val="00C344C1"/>
    <w:rsid w:val="00C542D4"/>
    <w:rsid w:val="00C72835"/>
    <w:rsid w:val="00C77D5F"/>
    <w:rsid w:val="00C93B4E"/>
    <w:rsid w:val="00CB5B16"/>
    <w:rsid w:val="00CC39B2"/>
    <w:rsid w:val="00CD5663"/>
    <w:rsid w:val="00CF26A4"/>
    <w:rsid w:val="00D02BD3"/>
    <w:rsid w:val="00D06744"/>
    <w:rsid w:val="00D44179"/>
    <w:rsid w:val="00D61494"/>
    <w:rsid w:val="00D64D5D"/>
    <w:rsid w:val="00D97A6D"/>
    <w:rsid w:val="00DA3A36"/>
    <w:rsid w:val="00DB3AC9"/>
    <w:rsid w:val="00DB59A3"/>
    <w:rsid w:val="00DB6828"/>
    <w:rsid w:val="00DC2CAF"/>
    <w:rsid w:val="00DD6377"/>
    <w:rsid w:val="00DF1F22"/>
    <w:rsid w:val="00E0033F"/>
    <w:rsid w:val="00E13598"/>
    <w:rsid w:val="00E1793C"/>
    <w:rsid w:val="00E31EAA"/>
    <w:rsid w:val="00E427ED"/>
    <w:rsid w:val="00E57CA2"/>
    <w:rsid w:val="00E65B8E"/>
    <w:rsid w:val="00E77213"/>
    <w:rsid w:val="00E95608"/>
    <w:rsid w:val="00EA69EE"/>
    <w:rsid w:val="00EB52C8"/>
    <w:rsid w:val="00ED0572"/>
    <w:rsid w:val="00F12EBB"/>
    <w:rsid w:val="00F2034E"/>
    <w:rsid w:val="00F546EF"/>
    <w:rsid w:val="00F66386"/>
    <w:rsid w:val="00F72E59"/>
    <w:rsid w:val="00F91608"/>
    <w:rsid w:val="00FA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C252"/>
  <w15:chartTrackingRefBased/>
  <w15:docId w15:val="{031078A3-78AB-402C-828E-130275D2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16"/>
    <w:pPr>
      <w:spacing w:line="276" w:lineRule="auto"/>
    </w:pPr>
    <w:rPr>
      <w:sz w:val="22"/>
      <w:szCs w:val="22"/>
    </w:rPr>
  </w:style>
  <w:style w:type="paragraph" w:styleId="Heading1">
    <w:name w:val="heading 1"/>
    <w:basedOn w:val="Normal"/>
    <w:next w:val="Normal"/>
    <w:link w:val="Heading1Char"/>
    <w:qFormat/>
    <w:rsid w:val="005E796B"/>
    <w:pPr>
      <w:keepNext/>
      <w:keepLines/>
      <w:spacing w:before="240" w:line="240"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21"/>
    <w:pPr>
      <w:ind w:left="720"/>
      <w:contextualSpacing/>
    </w:pPr>
  </w:style>
  <w:style w:type="paragraph" w:styleId="Header">
    <w:name w:val="header"/>
    <w:basedOn w:val="Normal"/>
    <w:link w:val="HeaderChar"/>
    <w:uiPriority w:val="99"/>
    <w:unhideWhenUsed/>
    <w:rsid w:val="003A53FD"/>
    <w:pPr>
      <w:tabs>
        <w:tab w:val="center" w:pos="4680"/>
        <w:tab w:val="right" w:pos="9360"/>
      </w:tabs>
    </w:pPr>
    <w:rPr>
      <w:lang w:val="x-none" w:eastAsia="x-none"/>
    </w:rPr>
  </w:style>
  <w:style w:type="character" w:customStyle="1" w:styleId="HeaderChar">
    <w:name w:val="Header Char"/>
    <w:link w:val="Header"/>
    <w:uiPriority w:val="99"/>
    <w:rsid w:val="003A53FD"/>
    <w:rPr>
      <w:sz w:val="22"/>
      <w:szCs w:val="22"/>
    </w:rPr>
  </w:style>
  <w:style w:type="paragraph" w:styleId="Footer">
    <w:name w:val="footer"/>
    <w:basedOn w:val="Normal"/>
    <w:link w:val="FooterChar"/>
    <w:unhideWhenUsed/>
    <w:rsid w:val="003A53FD"/>
    <w:pPr>
      <w:tabs>
        <w:tab w:val="center" w:pos="4680"/>
        <w:tab w:val="right" w:pos="9360"/>
      </w:tabs>
    </w:pPr>
    <w:rPr>
      <w:lang w:val="x-none" w:eastAsia="x-none"/>
    </w:rPr>
  </w:style>
  <w:style w:type="character" w:customStyle="1" w:styleId="FooterChar">
    <w:name w:val="Footer Char"/>
    <w:link w:val="Footer"/>
    <w:rsid w:val="003A53FD"/>
    <w:rPr>
      <w:sz w:val="22"/>
      <w:szCs w:val="22"/>
    </w:rPr>
  </w:style>
  <w:style w:type="paragraph" w:styleId="BodyTextIndent2">
    <w:name w:val="Body Text Indent 2"/>
    <w:basedOn w:val="BodyText"/>
    <w:link w:val="BodyTextIndent2Char"/>
    <w:uiPriority w:val="99"/>
    <w:rsid w:val="003216DB"/>
    <w:pPr>
      <w:spacing w:after="240" w:line="240" w:lineRule="auto"/>
      <w:ind w:left="1440"/>
      <w:jc w:val="both"/>
    </w:pPr>
    <w:rPr>
      <w:rFonts w:ascii="Times New Roman" w:eastAsia="Times New Roman" w:hAnsi="Times New Roman"/>
      <w:sz w:val="24"/>
    </w:rPr>
  </w:style>
  <w:style w:type="character" w:customStyle="1" w:styleId="BodyTextIndent2Char">
    <w:name w:val="Body Text Indent 2 Char"/>
    <w:link w:val="BodyTextIndent2"/>
    <w:uiPriority w:val="99"/>
    <w:rsid w:val="003216DB"/>
    <w:rPr>
      <w:rFonts w:ascii="Times New Roman" w:eastAsia="Times New Roman" w:hAnsi="Times New Roman"/>
      <w:sz w:val="24"/>
      <w:szCs w:val="22"/>
    </w:rPr>
  </w:style>
  <w:style w:type="paragraph" w:styleId="BodyText">
    <w:name w:val="Body Text"/>
    <w:basedOn w:val="Normal"/>
    <w:link w:val="BodyTextChar"/>
    <w:uiPriority w:val="99"/>
    <w:semiHidden/>
    <w:unhideWhenUsed/>
    <w:rsid w:val="003216DB"/>
    <w:pPr>
      <w:spacing w:after="120"/>
    </w:pPr>
    <w:rPr>
      <w:lang w:val="x-none" w:eastAsia="x-none"/>
    </w:rPr>
  </w:style>
  <w:style w:type="character" w:customStyle="1" w:styleId="BodyTextChar">
    <w:name w:val="Body Text Char"/>
    <w:link w:val="BodyText"/>
    <w:uiPriority w:val="99"/>
    <w:semiHidden/>
    <w:rsid w:val="003216DB"/>
    <w:rPr>
      <w:sz w:val="22"/>
      <w:szCs w:val="22"/>
    </w:rPr>
  </w:style>
  <w:style w:type="paragraph" w:styleId="BalloonText">
    <w:name w:val="Balloon Text"/>
    <w:basedOn w:val="Normal"/>
    <w:link w:val="BalloonTextChar"/>
    <w:uiPriority w:val="99"/>
    <w:semiHidden/>
    <w:unhideWhenUsed/>
    <w:rsid w:val="009011F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011F9"/>
    <w:rPr>
      <w:rFonts w:ascii="Tahoma" w:hAnsi="Tahoma" w:cs="Tahoma"/>
      <w:sz w:val="16"/>
      <w:szCs w:val="16"/>
    </w:rPr>
  </w:style>
  <w:style w:type="character" w:customStyle="1" w:styleId="Heading1Char">
    <w:name w:val="Heading 1 Char"/>
    <w:link w:val="Heading1"/>
    <w:rsid w:val="005E796B"/>
    <w:rPr>
      <w:rFonts w:ascii="Cambria" w:eastAsia="Times New Roman" w:hAnsi="Cambria"/>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473963">
      <w:bodyDiv w:val="1"/>
      <w:marLeft w:val="0"/>
      <w:marRight w:val="0"/>
      <w:marTop w:val="0"/>
      <w:marBottom w:val="0"/>
      <w:divBdr>
        <w:top w:val="none" w:sz="0" w:space="0" w:color="auto"/>
        <w:left w:val="none" w:sz="0" w:space="0" w:color="auto"/>
        <w:bottom w:val="none" w:sz="0" w:space="0" w:color="auto"/>
        <w:right w:val="none" w:sz="0" w:space="0" w:color="auto"/>
      </w:divBdr>
    </w:div>
    <w:div w:id="20633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EA2F747966344B7BE39F23B7BBB92" ma:contentTypeVersion="0" ma:contentTypeDescription="Create a new document." ma:contentTypeScope="" ma:versionID="50f95c695b3b29026ae1e8b6fd975dc8">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85C33-4774-4DC2-BEAA-3D6481CFDDD1}"/>
</file>

<file path=customXml/itemProps2.xml><?xml version="1.0" encoding="utf-8"?>
<ds:datastoreItem xmlns:ds="http://schemas.openxmlformats.org/officeDocument/2006/customXml" ds:itemID="{37CC7011-CB05-40C4-8DBE-5E40871B7444}"/>
</file>

<file path=customXml/itemProps3.xml><?xml version="1.0" encoding="utf-8"?>
<ds:datastoreItem xmlns:ds="http://schemas.openxmlformats.org/officeDocument/2006/customXml" ds:itemID="{4C72308C-1977-4BF4-ACD9-09CCAA104FC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CoverC</dc:creator>
  <cp:keywords/>
  <cp:lastModifiedBy>Harmon, Cindy S.</cp:lastModifiedBy>
  <cp:revision>2</cp:revision>
  <cp:lastPrinted>2019-09-12T13:27:00Z</cp:lastPrinted>
  <dcterms:created xsi:type="dcterms:W3CDTF">2024-08-01T13:28:00Z</dcterms:created>
  <dcterms:modified xsi:type="dcterms:W3CDTF">2024-08-01T13:28:00Z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0x010100247EA2F747966344B7BE39F23B7BBB92</vt:lpwstr>
  </property>
</Properties>
</file>